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D0196" w:rsidRPr="000B026C" w:rsidRDefault="000D0196" w:rsidP="002D57F0">
      <w:pPr>
        <w:pStyle w:val="Default"/>
        <w:jc w:val="center"/>
      </w:pPr>
      <w:r w:rsidRPr="000B026C">
        <w:rPr>
          <w:b/>
          <w:bCs/>
        </w:rPr>
        <w:t>ВСЕРОССИЙСКАЯ ОЛИМПИАДА ШКОЛЬНИКОВ</w:t>
      </w:r>
    </w:p>
    <w:p w:rsidR="000D0196" w:rsidRPr="000B026C" w:rsidRDefault="000D0196" w:rsidP="002D57F0">
      <w:pPr>
        <w:pStyle w:val="Default"/>
        <w:jc w:val="center"/>
        <w:rPr>
          <w:b/>
          <w:bCs/>
        </w:rPr>
      </w:pPr>
      <w:r w:rsidRPr="000B026C">
        <w:rPr>
          <w:b/>
          <w:bCs/>
        </w:rPr>
        <w:t>ПО ИСТОРИИ. МУНИЦИПАЛЬНЫЙ ЭТАП. 9 КЛАСС.</w:t>
      </w:r>
    </w:p>
    <w:p w:rsidR="002D57F0" w:rsidRPr="000B026C" w:rsidRDefault="002D57F0" w:rsidP="000D0196">
      <w:pPr>
        <w:pStyle w:val="Default"/>
      </w:pPr>
    </w:p>
    <w:p w:rsidR="002D57F0" w:rsidRPr="000B026C" w:rsidRDefault="002D57F0" w:rsidP="000D0196">
      <w:pPr>
        <w:pStyle w:val="Default"/>
      </w:pPr>
      <w:bookmarkStart w:id="0" w:name="_GoBack"/>
      <w:bookmarkEnd w:id="0"/>
    </w:p>
    <w:p w:rsidR="000D0196" w:rsidRPr="000B026C" w:rsidRDefault="000D0196" w:rsidP="000D0196">
      <w:pPr>
        <w:pStyle w:val="Default"/>
        <w:rPr>
          <w:b/>
          <w:bCs/>
          <w:i/>
          <w:iCs/>
        </w:rPr>
      </w:pPr>
      <w:r w:rsidRPr="000B026C">
        <w:rPr>
          <w:b/>
          <w:bCs/>
          <w:i/>
          <w:iCs/>
        </w:rPr>
        <w:t xml:space="preserve">Задание № 1. По какому принципу образованы ряды (всего за ответ 3 балла) </w:t>
      </w:r>
    </w:p>
    <w:p w:rsidR="00C16683" w:rsidRPr="000B026C" w:rsidRDefault="00C16683" w:rsidP="000D0196">
      <w:pPr>
        <w:pStyle w:val="Default"/>
      </w:pPr>
    </w:p>
    <w:p w:rsidR="000D0196" w:rsidRPr="000B026C" w:rsidRDefault="008F1837" w:rsidP="000D0196">
      <w:pPr>
        <w:pStyle w:val="Default"/>
        <w:spacing w:after="27"/>
      </w:pPr>
      <w:r w:rsidRPr="000B026C">
        <w:t xml:space="preserve">1. </w:t>
      </w:r>
      <w:r w:rsidR="000D0196" w:rsidRPr="000B026C">
        <w:t xml:space="preserve"> </w:t>
      </w:r>
      <w:r w:rsidRPr="000B026C">
        <w:t>И.Е.Репин, В.М.Васнецов, В.А.Серов, М.А.Врубель</w:t>
      </w:r>
    </w:p>
    <w:p w:rsidR="000D0196" w:rsidRPr="000B026C" w:rsidRDefault="000D0196" w:rsidP="000D0196">
      <w:pPr>
        <w:pStyle w:val="Default"/>
        <w:spacing w:after="27"/>
      </w:pPr>
      <w:r w:rsidRPr="000B026C">
        <w:t xml:space="preserve">2. </w:t>
      </w:r>
      <w:r w:rsidR="008F1837" w:rsidRPr="000B026C">
        <w:t>Барокко, Рококо, Классицизм, Сентиментализм.</w:t>
      </w:r>
    </w:p>
    <w:p w:rsidR="000D0196" w:rsidRPr="000B026C" w:rsidRDefault="000D0196" w:rsidP="000D0196">
      <w:pPr>
        <w:pStyle w:val="Default"/>
      </w:pPr>
      <w:r w:rsidRPr="000B026C">
        <w:t xml:space="preserve">3. </w:t>
      </w:r>
      <w:r w:rsidR="008F1837" w:rsidRPr="000B026C">
        <w:t>1904 – 1905 гг., 1834 – 1864 гг., 1826-1828 гг., 1828 – 1829 гг.</w:t>
      </w:r>
    </w:p>
    <w:p w:rsidR="000D0196" w:rsidRPr="000B026C" w:rsidRDefault="000D0196" w:rsidP="000D0196">
      <w:pPr>
        <w:pStyle w:val="Default"/>
      </w:pPr>
    </w:p>
    <w:p w:rsidR="000D0196" w:rsidRPr="000B026C" w:rsidRDefault="000D0196" w:rsidP="000D0196">
      <w:pPr>
        <w:pStyle w:val="Default"/>
      </w:pPr>
      <w:r w:rsidRPr="000B026C">
        <w:rPr>
          <w:b/>
          <w:bCs/>
          <w:i/>
          <w:iCs/>
        </w:rPr>
        <w:t xml:space="preserve">Задание № 2. Восстановите правильную хронологическую последовательность событий (максимальный балл за все задание – 3) Ответ запишите в виде ряда цифр, отражающего последовательность событий: </w:t>
      </w:r>
    </w:p>
    <w:p w:rsidR="000D0196" w:rsidRPr="000B026C" w:rsidRDefault="000D0196" w:rsidP="000D0196">
      <w:pPr>
        <w:pStyle w:val="Default"/>
      </w:pPr>
      <w:r w:rsidRPr="000B026C">
        <w:t xml:space="preserve">А) </w:t>
      </w:r>
    </w:p>
    <w:p w:rsidR="008F1837" w:rsidRPr="000B026C" w:rsidRDefault="008F1837" w:rsidP="008F1837">
      <w:pPr>
        <w:pStyle w:val="Default"/>
      </w:pPr>
      <w:r w:rsidRPr="000B026C">
        <w:t xml:space="preserve">1. Бородинская битва </w:t>
      </w:r>
    </w:p>
    <w:p w:rsidR="008F1837" w:rsidRPr="000B026C" w:rsidRDefault="008F1837" w:rsidP="008F1837">
      <w:pPr>
        <w:pStyle w:val="Default"/>
      </w:pPr>
      <w:r w:rsidRPr="000B026C">
        <w:t xml:space="preserve">2. </w:t>
      </w:r>
      <w:proofErr w:type="spellStart"/>
      <w:r w:rsidRPr="000B026C">
        <w:t>Чесменское</w:t>
      </w:r>
      <w:proofErr w:type="spellEnd"/>
      <w:r w:rsidRPr="000B026C">
        <w:t xml:space="preserve"> сражение</w:t>
      </w:r>
    </w:p>
    <w:p w:rsidR="008F1837" w:rsidRPr="000B026C" w:rsidRDefault="008F1837" w:rsidP="008F1837">
      <w:pPr>
        <w:pStyle w:val="Default"/>
      </w:pPr>
      <w:r w:rsidRPr="000B026C">
        <w:t xml:space="preserve">3. </w:t>
      </w:r>
      <w:r w:rsidR="00CF7FDA">
        <w:t>Взятие Очакова</w:t>
      </w:r>
    </w:p>
    <w:p w:rsidR="008F1837" w:rsidRPr="00CF7FDA" w:rsidRDefault="008F1837" w:rsidP="008F1837">
      <w:pPr>
        <w:pStyle w:val="Default"/>
      </w:pPr>
      <w:r w:rsidRPr="000B026C">
        <w:t xml:space="preserve">4. </w:t>
      </w:r>
      <w:r w:rsidR="00CF7FDA">
        <w:t>Смоленское сражение</w:t>
      </w:r>
    </w:p>
    <w:p w:rsidR="008F1837" w:rsidRPr="000B026C" w:rsidRDefault="008F1837" w:rsidP="008F1837">
      <w:pPr>
        <w:pStyle w:val="Default"/>
      </w:pPr>
      <w:r w:rsidRPr="000B026C">
        <w:t xml:space="preserve">5. Русско-шведская война </w:t>
      </w:r>
    </w:p>
    <w:p w:rsidR="008F1837" w:rsidRPr="000B026C" w:rsidRDefault="008F1837" w:rsidP="008F1837">
      <w:pPr>
        <w:pStyle w:val="Default"/>
      </w:pPr>
      <w:r w:rsidRPr="000B026C">
        <w:t>Б)</w:t>
      </w:r>
    </w:p>
    <w:p w:rsidR="0026302E" w:rsidRDefault="008F1837" w:rsidP="008F1837">
      <w:pPr>
        <w:pStyle w:val="Default"/>
      </w:pPr>
      <w:r w:rsidRPr="000B026C">
        <w:t xml:space="preserve">1. </w:t>
      </w:r>
      <w:proofErr w:type="spellStart"/>
      <w:r w:rsidRPr="000B026C">
        <w:t>Адрианопольский</w:t>
      </w:r>
      <w:proofErr w:type="spellEnd"/>
      <w:r w:rsidRPr="000B026C">
        <w:t xml:space="preserve"> мир</w:t>
      </w:r>
    </w:p>
    <w:p w:rsidR="000B026C" w:rsidRPr="000B026C" w:rsidRDefault="0026302E" w:rsidP="008F1837">
      <w:pPr>
        <w:pStyle w:val="Default"/>
      </w:pPr>
      <w:r>
        <w:t xml:space="preserve">2. </w:t>
      </w:r>
      <w:proofErr w:type="spellStart"/>
      <w:r>
        <w:t>Туркманчайский</w:t>
      </w:r>
      <w:proofErr w:type="spellEnd"/>
      <w:r>
        <w:t xml:space="preserve"> мир с Персией</w:t>
      </w:r>
    </w:p>
    <w:p w:rsidR="000B026C" w:rsidRPr="000B026C" w:rsidRDefault="000B026C" w:rsidP="008F1837">
      <w:pPr>
        <w:pStyle w:val="Default"/>
      </w:pPr>
      <w:r w:rsidRPr="000B026C">
        <w:t xml:space="preserve">3. </w:t>
      </w:r>
      <w:proofErr w:type="spellStart"/>
      <w:r w:rsidRPr="000B026C">
        <w:t>Кючук-Кайнарджийский</w:t>
      </w:r>
      <w:proofErr w:type="spellEnd"/>
      <w:r w:rsidRPr="000B026C">
        <w:t xml:space="preserve"> мир с Османской империей</w:t>
      </w:r>
    </w:p>
    <w:p w:rsidR="008F1837" w:rsidRPr="000B026C" w:rsidRDefault="000B026C" w:rsidP="008F1837">
      <w:pPr>
        <w:pStyle w:val="Default"/>
      </w:pPr>
      <w:r w:rsidRPr="000B026C">
        <w:t xml:space="preserve">4. </w:t>
      </w:r>
      <w:proofErr w:type="spellStart"/>
      <w:r w:rsidRPr="000B026C">
        <w:t>Гюлистанский</w:t>
      </w:r>
      <w:proofErr w:type="spellEnd"/>
      <w:r w:rsidRPr="000B026C">
        <w:t xml:space="preserve"> мир с Персией</w:t>
      </w:r>
    </w:p>
    <w:p w:rsidR="008F1837" w:rsidRPr="000B026C" w:rsidRDefault="008F1837" w:rsidP="008F1837">
      <w:pPr>
        <w:pStyle w:val="Default"/>
      </w:pPr>
      <w:r w:rsidRPr="000B026C">
        <w:t xml:space="preserve">5. </w:t>
      </w:r>
      <w:proofErr w:type="spellStart"/>
      <w:r w:rsidR="0026302E">
        <w:t>Ясский</w:t>
      </w:r>
      <w:proofErr w:type="spellEnd"/>
      <w:r w:rsidR="0026302E">
        <w:t xml:space="preserve"> мир с Османской империей</w:t>
      </w:r>
    </w:p>
    <w:p w:rsidR="008F1837" w:rsidRPr="000B026C" w:rsidRDefault="008F1837" w:rsidP="008F1837">
      <w:pPr>
        <w:pStyle w:val="Default"/>
      </w:pPr>
      <w:r w:rsidRPr="000B026C">
        <w:t xml:space="preserve">В) </w:t>
      </w:r>
    </w:p>
    <w:p w:rsidR="000B026C" w:rsidRPr="000B026C" w:rsidRDefault="000B026C" w:rsidP="000B026C">
      <w:pPr>
        <w:pStyle w:val="Default"/>
      </w:pPr>
      <w:r w:rsidRPr="000B026C">
        <w:t xml:space="preserve">1.  годы правления Николая I; </w:t>
      </w:r>
    </w:p>
    <w:p w:rsidR="000B026C" w:rsidRPr="000B026C" w:rsidRDefault="000B026C" w:rsidP="000B026C">
      <w:pPr>
        <w:pStyle w:val="Default"/>
      </w:pPr>
      <w:r w:rsidRPr="000B026C">
        <w:t xml:space="preserve">2. образование Собственной Канцелярии Его Императорского Величества; </w:t>
      </w:r>
    </w:p>
    <w:p w:rsidR="000B026C" w:rsidRPr="000B026C" w:rsidRDefault="000B026C" w:rsidP="000B026C">
      <w:pPr>
        <w:pStyle w:val="Default"/>
      </w:pPr>
      <w:r w:rsidRPr="000B026C">
        <w:t xml:space="preserve">3. </w:t>
      </w:r>
      <w:r w:rsidR="008F1837" w:rsidRPr="000B026C">
        <w:t xml:space="preserve">Жалованные грамоты дворянству и городам </w:t>
      </w:r>
    </w:p>
    <w:p w:rsidR="000B026C" w:rsidRPr="000B026C" w:rsidRDefault="000B026C" w:rsidP="000B026C">
      <w:pPr>
        <w:pStyle w:val="Default"/>
      </w:pPr>
      <w:r w:rsidRPr="000B026C">
        <w:t xml:space="preserve">4. Губернская реформа </w:t>
      </w:r>
    </w:p>
    <w:p w:rsidR="008F1837" w:rsidRPr="000B026C" w:rsidRDefault="000B026C" w:rsidP="008F1837">
      <w:pPr>
        <w:pStyle w:val="Default"/>
      </w:pPr>
      <w:r w:rsidRPr="000B026C">
        <w:t xml:space="preserve">5. </w:t>
      </w:r>
      <w:r w:rsidR="008F1837" w:rsidRPr="000B026C">
        <w:t xml:space="preserve">открытие неевклидовой геометрии Н.И. Лобачевским; </w:t>
      </w:r>
    </w:p>
    <w:p w:rsidR="000D0196" w:rsidRPr="000B026C" w:rsidRDefault="000D0196" w:rsidP="000D0196">
      <w:pPr>
        <w:pStyle w:val="Default"/>
      </w:pPr>
    </w:p>
    <w:p w:rsidR="000B026C" w:rsidRPr="000B026C" w:rsidRDefault="000B026C" w:rsidP="000D0196">
      <w:pPr>
        <w:pStyle w:val="Default"/>
      </w:pPr>
    </w:p>
    <w:p w:rsidR="008F1837" w:rsidRDefault="000B026C" w:rsidP="000D0196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0B026C">
        <w:rPr>
          <w:rFonts w:ascii="Times New Roman" w:hAnsi="Times New Roman" w:cs="Times New Roman"/>
          <w:b/>
          <w:bCs/>
          <w:i/>
          <w:iCs/>
          <w:sz w:val="24"/>
          <w:szCs w:val="24"/>
        </w:rPr>
        <w:t>Задание № 3. Соотнесите элементы правого и левого столбцов таблицы. В перечне справа есть лишняя характеристика, максимальный балл – 6).</w:t>
      </w:r>
    </w:p>
    <w:p w:rsidR="000B026C" w:rsidRPr="000B026C" w:rsidRDefault="000B026C" w:rsidP="000D0196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А)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0B026C" w:rsidRPr="000B026C" w:rsidTr="000B026C">
        <w:tc>
          <w:tcPr>
            <w:tcW w:w="4785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Изобретатели (ученые)</w:t>
            </w:r>
          </w:p>
        </w:tc>
        <w:tc>
          <w:tcPr>
            <w:tcW w:w="4786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Изобретения (открытия)</w:t>
            </w:r>
          </w:p>
        </w:tc>
      </w:tr>
      <w:tr w:rsidR="000B026C" w:rsidRPr="000B026C" w:rsidTr="000B026C">
        <w:tc>
          <w:tcPr>
            <w:tcW w:w="4785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А) И.П. Кулибин</w:t>
            </w:r>
          </w:p>
        </w:tc>
        <w:tc>
          <w:tcPr>
            <w:tcW w:w="4786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1) периодический закон химических элементов</w:t>
            </w:r>
          </w:p>
        </w:tc>
      </w:tr>
      <w:tr w:rsidR="000B026C" w:rsidRPr="000B026C" w:rsidTr="000B026C">
        <w:tc>
          <w:tcPr>
            <w:tcW w:w="4785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Б) Д.И. Менделеев</w:t>
            </w:r>
          </w:p>
        </w:tc>
        <w:tc>
          <w:tcPr>
            <w:tcW w:w="4786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2) русская трехлинейная винтовка</w:t>
            </w:r>
          </w:p>
        </w:tc>
      </w:tr>
      <w:tr w:rsidR="000B026C" w:rsidRPr="000B026C" w:rsidTr="000B026C">
        <w:tc>
          <w:tcPr>
            <w:tcW w:w="4785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В) П.Н. Яблочков</w:t>
            </w:r>
          </w:p>
        </w:tc>
        <w:tc>
          <w:tcPr>
            <w:tcW w:w="4786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3) самолет</w:t>
            </w:r>
          </w:p>
        </w:tc>
      </w:tr>
      <w:tr w:rsidR="000B026C" w:rsidRPr="000B026C" w:rsidTr="000B026C">
        <w:tc>
          <w:tcPr>
            <w:tcW w:w="4785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Г) С. И. Мосин</w:t>
            </w:r>
          </w:p>
        </w:tc>
        <w:tc>
          <w:tcPr>
            <w:tcW w:w="4786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4) электрическая свеча</w:t>
            </w:r>
          </w:p>
        </w:tc>
      </w:tr>
      <w:tr w:rsidR="000B026C" w:rsidRPr="000B026C" w:rsidTr="000B026C">
        <w:tc>
          <w:tcPr>
            <w:tcW w:w="4785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0B026C" w:rsidRPr="000B026C" w:rsidRDefault="000B026C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B026C">
              <w:rPr>
                <w:rFonts w:ascii="Times New Roman" w:hAnsi="Times New Roman" w:cs="Times New Roman"/>
                <w:sz w:val="24"/>
                <w:szCs w:val="24"/>
              </w:rPr>
              <w:t>5) прожектор, семафорный телеграф</w:t>
            </w:r>
          </w:p>
        </w:tc>
      </w:tr>
    </w:tbl>
    <w:p w:rsidR="000B026C" w:rsidRDefault="000B026C" w:rsidP="000D0196">
      <w:pPr>
        <w:rPr>
          <w:rFonts w:ascii="Times New Roman" w:hAnsi="Times New Roman" w:cs="Times New Roman"/>
          <w:sz w:val="24"/>
          <w:szCs w:val="24"/>
        </w:rPr>
      </w:pPr>
    </w:p>
    <w:p w:rsidR="000B026C" w:rsidRDefault="000B026C" w:rsidP="000D019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E20AAB" w:rsidTr="00E20AAB">
        <w:tc>
          <w:tcPr>
            <w:tcW w:w="4785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Правители</w:t>
            </w:r>
          </w:p>
        </w:tc>
        <w:tc>
          <w:tcPr>
            <w:tcW w:w="4786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Преобразования</w:t>
            </w:r>
          </w:p>
        </w:tc>
      </w:tr>
      <w:tr w:rsidR="00E20AAB" w:rsidTr="00E20AAB">
        <w:tc>
          <w:tcPr>
            <w:tcW w:w="4785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Алексей Михайлович</w:t>
            </w:r>
          </w:p>
        </w:tc>
        <w:tc>
          <w:tcPr>
            <w:tcW w:w="4786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подворное налогообложение</w:t>
            </w:r>
          </w:p>
        </w:tc>
      </w:tr>
      <w:tr w:rsidR="00E20AAB" w:rsidTr="00E20AAB">
        <w:tc>
          <w:tcPr>
            <w:tcW w:w="4785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Федор Алексеевич</w:t>
            </w:r>
          </w:p>
        </w:tc>
        <w:tc>
          <w:tcPr>
            <w:tcW w:w="4786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Новоторговый устав</w:t>
            </w:r>
          </w:p>
        </w:tc>
      </w:tr>
      <w:tr w:rsidR="00E20AAB" w:rsidTr="00E20AAB">
        <w:tc>
          <w:tcPr>
            <w:tcW w:w="4785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В) Петр 1</w:t>
            </w:r>
          </w:p>
        </w:tc>
        <w:tc>
          <w:tcPr>
            <w:tcW w:w="4786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отмена внутренних таможенных пошлин и мелочных сборов</w:t>
            </w:r>
          </w:p>
        </w:tc>
      </w:tr>
      <w:tr w:rsidR="00E20AAB" w:rsidTr="00E20AAB">
        <w:tc>
          <w:tcPr>
            <w:tcW w:w="4785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Елизавета Петровна</w:t>
            </w:r>
          </w:p>
        </w:tc>
        <w:tc>
          <w:tcPr>
            <w:tcW w:w="4786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подушная подать</w:t>
            </w:r>
          </w:p>
        </w:tc>
      </w:tr>
      <w:tr w:rsidR="00E20AAB" w:rsidTr="00E20AAB">
        <w:tc>
          <w:tcPr>
            <w:tcW w:w="4785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E20AAB" w:rsidRDefault="00E20AAB" w:rsidP="000D019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создание министерств</w:t>
            </w:r>
          </w:p>
        </w:tc>
      </w:tr>
    </w:tbl>
    <w:p w:rsidR="00E20AAB" w:rsidRDefault="00E20AAB" w:rsidP="000D0196">
      <w:pPr>
        <w:rPr>
          <w:rFonts w:ascii="Times New Roman" w:hAnsi="Times New Roman" w:cs="Times New Roman"/>
          <w:sz w:val="24"/>
          <w:szCs w:val="24"/>
        </w:rPr>
      </w:pPr>
    </w:p>
    <w:p w:rsidR="00E20AAB" w:rsidRPr="001341BA" w:rsidRDefault="00E20AAB" w:rsidP="000D0196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1341B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Задание № 4. Заполните пробелы в тексте. Ответ оформите в виде перечня элементов </w:t>
      </w:r>
      <w:r w:rsidR="0053056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под соответствующими номерами (2</w:t>
      </w:r>
      <w:r w:rsidRPr="001341B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балл</w:t>
      </w:r>
      <w:r w:rsidR="00530560">
        <w:rPr>
          <w:rFonts w:ascii="Times New Roman" w:hAnsi="Times New Roman" w:cs="Times New Roman"/>
          <w:b/>
          <w:bCs/>
          <w:i/>
          <w:iCs/>
          <w:sz w:val="24"/>
          <w:szCs w:val="24"/>
        </w:rPr>
        <w:t>а</w:t>
      </w:r>
      <w:r w:rsidRPr="001341B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за каждый правильно заполненный</w:t>
      </w:r>
      <w:r w:rsidR="00530560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пропуск, максимальный балл – 12</w:t>
      </w:r>
      <w:r w:rsidRPr="001341BA">
        <w:rPr>
          <w:rFonts w:ascii="Times New Roman" w:hAnsi="Times New Roman" w:cs="Times New Roman"/>
          <w:b/>
          <w:bCs/>
          <w:i/>
          <w:iCs/>
          <w:sz w:val="24"/>
          <w:szCs w:val="24"/>
        </w:rPr>
        <w:t>).</w:t>
      </w:r>
    </w:p>
    <w:p w:rsidR="00530560" w:rsidRDefault="00282624" w:rsidP="00282624">
      <w:p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Из труда историка С.М. Соловьева. </w:t>
      </w:r>
    </w:p>
    <w:p w:rsidR="00E20AAB" w:rsidRPr="00530560" w:rsidRDefault="00282624" w:rsidP="00282624">
      <w:p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82624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«До вступления на престол (1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 выразилось народное</w:t>
      </w:r>
      <w:r w:rsidRPr="0028262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движение, направле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нное против преобладания инозем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цев, утвердившегося в два последних царствования…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 первых же дней её царствования было видно, что</w:t>
      </w:r>
      <w:r w:rsidRPr="0028262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национальное движение будет состоять в возвращении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 правилам 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______(2)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Великого, следовательно, согласно с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этими правилами дол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жен был решиться вопрос об отно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шении русских к иностранцам, а правило 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императора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было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известно: должно пользоваться искусными </w:t>
      </w:r>
      <w:proofErr w:type="gramStart"/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иностранца 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ми</w:t>
      </w:r>
      <w:proofErr w:type="gramEnd"/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принимать их на 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службу, но не давать им ______(3) 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пред русскими и важнейшие места в управлении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занимать исключительно последними.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Она объявила о ликвидации 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______(4)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учреждении императорского 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____(</w:t>
      </w:r>
      <w:proofErr w:type="gramStart"/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5)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…</w:t>
      </w:r>
      <w:proofErr w:type="gramEnd"/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Императрица</w:t>
      </w:r>
      <w:r w:rsidRPr="0028262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также предприняла меры к возрождению и укреплению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нек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оторых учреждений, созданных прежде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Так,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______(6)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снова стал правительствующим, т.е. главным</w:t>
      </w:r>
      <w:r w:rsidRPr="0028262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после императрицы органом власти в стране. Он был пополнен русскими вельможами.</w:t>
      </w:r>
      <w:r w:rsidRPr="00282624">
        <w:rPr>
          <w:rFonts w:ascii="Times New Roman" w:hAnsi="Times New Roman" w:cs="Times New Roman"/>
          <w:color w:val="000000"/>
          <w:sz w:val="24"/>
          <w:szCs w:val="24"/>
        </w:rPr>
        <w:br/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(Она) восстановила некоторые петровские коллегии,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 также Главный магистрат. Расправы в отношении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знати и дворянства прекратились.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Армия и флот вновь оказались в центре внимания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правительства. Императрица поощряла строительство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новых кораблей и восстановила количественный состав</w:t>
      </w:r>
      <w:r w:rsidR="0053056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русской армии, как </w:t>
      </w:r>
      <w:r w:rsidR="00530560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при Петре I. Продолжалось укреп</w:t>
      </w:r>
      <w:r w:rsidRPr="0028262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ление государственного аппарата».</w:t>
      </w:r>
    </w:p>
    <w:p w:rsidR="002071C2" w:rsidRDefault="002071C2" w:rsidP="00282624">
      <w:pPr>
        <w:jc w:val="both"/>
        <w:rPr>
          <w:b/>
          <w:bCs/>
          <w:i/>
          <w:iCs/>
          <w:sz w:val="23"/>
          <w:szCs w:val="23"/>
        </w:rPr>
      </w:pPr>
    </w:p>
    <w:p w:rsidR="001341BA" w:rsidRDefault="001341BA" w:rsidP="001341BA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5. Изображения каких исторических деятелей представлены ниже? Укажите </w:t>
      </w:r>
    </w:p>
    <w:p w:rsidR="001341BA" w:rsidRDefault="001341BA" w:rsidP="001341BA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1) их фамилии </w:t>
      </w:r>
    </w:p>
    <w:p w:rsidR="001341BA" w:rsidRDefault="001341BA" w:rsidP="001341BA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2) сферу их деятельности </w:t>
      </w:r>
    </w:p>
    <w:p w:rsidR="001341BA" w:rsidRDefault="001341BA" w:rsidP="001341BA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3) примерное время их деятельности. </w:t>
      </w:r>
    </w:p>
    <w:p w:rsidR="002071C2" w:rsidRDefault="001341BA" w:rsidP="001341BA">
      <w:pPr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(до 3 баллов за каждый ответ, максимальный балл – 6).</w:t>
      </w:r>
    </w:p>
    <w:p w:rsidR="002071C2" w:rsidRDefault="001341BA" w:rsidP="001341BA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009775" cy="2826496"/>
            <wp:effectExtent l="19050" t="0" r="9525" b="0"/>
            <wp:docPr id="1" name="Рисунок 1" descr="C:\Users\1\Desktop\ельц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ельцин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826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2.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102435" cy="2447925"/>
            <wp:effectExtent l="19050" t="0" r="0" b="0"/>
            <wp:docPr id="2" name="Рисунок 2" descr="C:\Users\1\Desktop\алекс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алекс 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43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613" w:rsidRDefault="00C16613" w:rsidP="00C16613">
      <w:pPr>
        <w:pStyle w:val="Default"/>
        <w:ind w:left="360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6. Применительно к каждой представленной ниже картине укажите </w:t>
      </w:r>
    </w:p>
    <w:p w:rsidR="00C16613" w:rsidRDefault="00C16613" w:rsidP="00C16613">
      <w:pPr>
        <w:pStyle w:val="Default"/>
        <w:ind w:left="360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1) ее название, </w:t>
      </w:r>
    </w:p>
    <w:p w:rsidR="00C16613" w:rsidRDefault="00C16613" w:rsidP="00C16613">
      <w:pPr>
        <w:pStyle w:val="Default"/>
        <w:ind w:left="360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2) художника, </w:t>
      </w:r>
    </w:p>
    <w:p w:rsidR="00C16613" w:rsidRDefault="00C16613" w:rsidP="00C16613">
      <w:pPr>
        <w:pStyle w:val="Default"/>
        <w:ind w:left="360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3) время создания (с точностью до половины столетия). </w:t>
      </w:r>
    </w:p>
    <w:p w:rsidR="00C16613" w:rsidRDefault="00C16613" w:rsidP="00C16613">
      <w:pPr>
        <w:rPr>
          <w:b/>
          <w:bCs/>
          <w:i/>
          <w:iCs/>
          <w:sz w:val="23"/>
          <w:szCs w:val="23"/>
        </w:rPr>
      </w:pPr>
      <w:r w:rsidRPr="00C16613">
        <w:rPr>
          <w:b/>
          <w:bCs/>
          <w:i/>
          <w:iCs/>
          <w:sz w:val="23"/>
          <w:szCs w:val="23"/>
        </w:rPr>
        <w:t>(1 балла за каждый из перечисленных элементов ответа, до 3 баллов за каждый ответ, максимальный балл за все задание – 6).</w:t>
      </w:r>
    </w:p>
    <w:p w:rsidR="00C16613" w:rsidRDefault="00C16613" w:rsidP="00C16613">
      <w:pPr>
        <w:rPr>
          <w:b/>
          <w:bCs/>
          <w:i/>
          <w:iCs/>
          <w:sz w:val="23"/>
          <w:szCs w:val="23"/>
        </w:rPr>
      </w:pPr>
    </w:p>
    <w:p w:rsidR="00C16613" w:rsidRDefault="00C16613" w:rsidP="00C16613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114800" cy="3454167"/>
            <wp:effectExtent l="19050" t="0" r="0" b="0"/>
            <wp:docPr id="3" name="Рисунок 3" descr="C:\Users\1\Desktop\SurikovMenshikovBerezo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SurikovMenshikovBerezov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3454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613" w:rsidRDefault="00C16613" w:rsidP="00C16613">
      <w:pPr>
        <w:pStyle w:val="a4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927324" cy="3533775"/>
            <wp:effectExtent l="19050" t="0" r="6626" b="0"/>
            <wp:docPr id="4" name="Рисунок 4" descr="C:\Users\1\Desktop\nad-vechnim-pokoem-levitan+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nad-vechnim-pokoem-levitan+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0420" cy="3535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613" w:rsidRDefault="00C16613" w:rsidP="00C16613">
      <w:pPr>
        <w:rPr>
          <w:rFonts w:ascii="Times New Roman" w:hAnsi="Times New Roman" w:cs="Times New Roman"/>
          <w:sz w:val="24"/>
          <w:szCs w:val="24"/>
        </w:rPr>
      </w:pPr>
    </w:p>
    <w:p w:rsidR="00C16613" w:rsidRDefault="00C16613" w:rsidP="00C16613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Задание № 7. Применительно к каждому изображенному ниже памятнику укажите </w:t>
      </w:r>
    </w:p>
    <w:p w:rsidR="00C16613" w:rsidRDefault="00C16613" w:rsidP="00C16613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1) его название, </w:t>
      </w:r>
    </w:p>
    <w:p w:rsidR="00C16613" w:rsidRDefault="00C16613" w:rsidP="00C16613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2) место расположения (город), </w:t>
      </w:r>
    </w:p>
    <w:p w:rsidR="00C16613" w:rsidRDefault="00C16613" w:rsidP="00C16613">
      <w:pPr>
        <w:pStyle w:val="Default"/>
        <w:rPr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3) архитектора, </w:t>
      </w:r>
    </w:p>
    <w:p w:rsidR="00C16613" w:rsidRDefault="00C16613" w:rsidP="00C16613">
      <w:pPr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4) время создания (с точностью до половины столетия) постройки памятника. (1 балл за каждый из перечисленных элементов ответа, до 4 баллов за каждый ответ, максимальный балл за все задание – 8).</w:t>
      </w:r>
    </w:p>
    <w:p w:rsidR="00C16613" w:rsidRDefault="00C16613" w:rsidP="00C16613">
      <w:pPr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lastRenderedPageBreak/>
        <w:t xml:space="preserve">1. </w:t>
      </w:r>
      <w:r>
        <w:rPr>
          <w:b/>
          <w:bCs/>
          <w:i/>
          <w:iCs/>
          <w:noProof/>
          <w:sz w:val="23"/>
          <w:szCs w:val="23"/>
        </w:rPr>
        <w:drawing>
          <wp:inline distT="0" distB="0" distL="0" distR="0">
            <wp:extent cx="5940425" cy="3914080"/>
            <wp:effectExtent l="19050" t="0" r="3175" b="0"/>
            <wp:docPr id="5" name="Рисунок 5" descr="C:\Users\1\Desktop\Храм_Христа_Спасителя,_Моск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Храм_Христа_Спасителя,_Москв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6613" w:rsidRDefault="00C16613" w:rsidP="00C16613">
      <w:pPr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2. </w:t>
      </w:r>
      <w:r>
        <w:rPr>
          <w:b/>
          <w:bCs/>
          <w:i/>
          <w:iCs/>
          <w:noProof/>
          <w:sz w:val="23"/>
          <w:szCs w:val="23"/>
        </w:rPr>
        <w:drawing>
          <wp:inline distT="0" distB="0" distL="0" distR="0">
            <wp:extent cx="5940425" cy="3961521"/>
            <wp:effectExtent l="19050" t="0" r="3175" b="0"/>
            <wp:docPr id="6" name="Рисунок 6" descr="C:\Users\1\Desktop\ист муз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ист музе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1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806" w:rsidRDefault="009F7806" w:rsidP="009F7806">
      <w:pPr>
        <w:pStyle w:val="Default"/>
      </w:pPr>
      <w:r>
        <w:rPr>
          <w:b/>
          <w:bCs/>
          <w:i/>
          <w:iCs/>
          <w:sz w:val="23"/>
          <w:szCs w:val="23"/>
        </w:rPr>
        <w:t>Задание № 8. Выполните задания по карте России второй половины XVIII в. (1 балл за каждый ответ, максимальный балл – 6)</w:t>
      </w:r>
      <w:r w:rsidRPr="009F7806">
        <w:t xml:space="preserve"> </w:t>
      </w:r>
    </w:p>
    <w:p w:rsidR="009F7806" w:rsidRDefault="009F7806" w:rsidP="009F7806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1. Обозначьте столицу России. </w:t>
      </w:r>
    </w:p>
    <w:p w:rsidR="009F7806" w:rsidRPr="009F7806" w:rsidRDefault="009F7806" w:rsidP="009F7806">
      <w:pPr>
        <w:pStyle w:val="Default"/>
        <w:rPr>
          <w:sz w:val="23"/>
          <w:szCs w:val="23"/>
        </w:rPr>
      </w:pPr>
      <w:r>
        <w:rPr>
          <w:color w:val="auto"/>
          <w:sz w:val="23"/>
          <w:szCs w:val="23"/>
        </w:rPr>
        <w:lastRenderedPageBreak/>
        <w:t xml:space="preserve">2. Обозначьте сухопутную границу России. </w:t>
      </w:r>
    </w:p>
    <w:p w:rsidR="009F7806" w:rsidRDefault="009F7806" w:rsidP="009F7806">
      <w:pPr>
        <w:pStyle w:val="Default"/>
        <w:spacing w:after="28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3. Обозначьте границу территории, отошедшей к России по первому разделу Речи </w:t>
      </w:r>
      <w:proofErr w:type="spellStart"/>
      <w:r>
        <w:rPr>
          <w:color w:val="auto"/>
          <w:sz w:val="23"/>
          <w:szCs w:val="23"/>
        </w:rPr>
        <w:t>Посполитой</w:t>
      </w:r>
      <w:proofErr w:type="spellEnd"/>
      <w:r>
        <w:rPr>
          <w:color w:val="auto"/>
          <w:sz w:val="23"/>
          <w:szCs w:val="23"/>
        </w:rPr>
        <w:t xml:space="preserve"> </w:t>
      </w:r>
    </w:p>
    <w:p w:rsidR="009F7806" w:rsidRDefault="009F7806" w:rsidP="009F7806">
      <w:pPr>
        <w:pStyle w:val="Default"/>
        <w:spacing w:after="28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4. Обозначьте границу территории, отошедшей к России по второму разделу Речи </w:t>
      </w:r>
      <w:proofErr w:type="spellStart"/>
      <w:r>
        <w:rPr>
          <w:color w:val="auto"/>
          <w:sz w:val="23"/>
          <w:szCs w:val="23"/>
        </w:rPr>
        <w:t>Посполитой</w:t>
      </w:r>
      <w:proofErr w:type="spellEnd"/>
      <w:r>
        <w:rPr>
          <w:color w:val="auto"/>
          <w:sz w:val="23"/>
          <w:szCs w:val="23"/>
        </w:rPr>
        <w:t xml:space="preserve">. </w:t>
      </w:r>
    </w:p>
    <w:p w:rsidR="009F7806" w:rsidRDefault="009F7806" w:rsidP="009F7806">
      <w:pPr>
        <w:pStyle w:val="Default"/>
        <w:spacing w:after="28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5. Обозначьте границу территории, отошедшей к России по третьему разделу Речи </w:t>
      </w:r>
      <w:proofErr w:type="spellStart"/>
      <w:r>
        <w:rPr>
          <w:color w:val="auto"/>
          <w:sz w:val="23"/>
          <w:szCs w:val="23"/>
        </w:rPr>
        <w:t>Посполитой</w:t>
      </w:r>
      <w:proofErr w:type="spellEnd"/>
      <w:r>
        <w:rPr>
          <w:color w:val="auto"/>
          <w:sz w:val="23"/>
          <w:szCs w:val="23"/>
        </w:rPr>
        <w:t xml:space="preserve"> </w:t>
      </w:r>
    </w:p>
    <w:p w:rsidR="009F7806" w:rsidRDefault="009F7806" w:rsidP="009F7806">
      <w:pPr>
        <w:pStyle w:val="Default"/>
        <w:rPr>
          <w:color w:val="auto"/>
          <w:sz w:val="23"/>
          <w:szCs w:val="23"/>
        </w:rPr>
      </w:pPr>
      <w:r>
        <w:rPr>
          <w:color w:val="auto"/>
          <w:sz w:val="23"/>
          <w:szCs w:val="23"/>
        </w:rPr>
        <w:t xml:space="preserve">6. Обозначьте границу территории, отошедшей к России по итогам русско-турецких войн второй половины XVIII в. </w:t>
      </w:r>
    </w:p>
    <w:p w:rsidR="009F7806" w:rsidRDefault="009F7806" w:rsidP="00C16613">
      <w:pPr>
        <w:rPr>
          <w:b/>
          <w:bCs/>
          <w:i/>
          <w:iCs/>
          <w:sz w:val="23"/>
          <w:szCs w:val="23"/>
        </w:rPr>
      </w:pPr>
    </w:p>
    <w:p w:rsidR="009F7806" w:rsidRDefault="009F7806" w:rsidP="00C1661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6364376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64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7806" w:rsidRDefault="009F7806" w:rsidP="00C16613">
      <w:pPr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Задание № 9. Документ (8 баллов)</w:t>
      </w:r>
    </w:p>
    <w:p w:rsidR="009F7806" w:rsidRDefault="00C3544C" w:rsidP="00C16613">
      <w:pPr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 xml:space="preserve">«Превращение империалистической войны в гражданскую войну есть единственно правильный пролетарский лозунг, указываемый опытом </w:t>
      </w:r>
      <w:proofErr w:type="spellStart"/>
      <w:r>
        <w:rPr>
          <w:b/>
          <w:bCs/>
          <w:i/>
          <w:iCs/>
          <w:sz w:val="23"/>
          <w:szCs w:val="23"/>
        </w:rPr>
        <w:t>Комунны</w:t>
      </w:r>
      <w:proofErr w:type="spellEnd"/>
      <w:r>
        <w:rPr>
          <w:b/>
          <w:bCs/>
          <w:i/>
          <w:iCs/>
          <w:sz w:val="23"/>
          <w:szCs w:val="23"/>
        </w:rPr>
        <w:t xml:space="preserve">, намеченный </w:t>
      </w:r>
      <w:proofErr w:type="spellStart"/>
      <w:r>
        <w:rPr>
          <w:b/>
          <w:bCs/>
          <w:i/>
          <w:iCs/>
          <w:sz w:val="23"/>
          <w:szCs w:val="23"/>
        </w:rPr>
        <w:t>Базельской</w:t>
      </w:r>
      <w:proofErr w:type="spellEnd"/>
      <w:r>
        <w:rPr>
          <w:b/>
          <w:bCs/>
          <w:i/>
          <w:iCs/>
          <w:sz w:val="23"/>
          <w:szCs w:val="23"/>
        </w:rPr>
        <w:t xml:space="preserve"> резолюцией партии и вытекающей из всех условий империалистической </w:t>
      </w:r>
      <w:r>
        <w:rPr>
          <w:b/>
          <w:bCs/>
          <w:i/>
          <w:iCs/>
          <w:sz w:val="23"/>
          <w:szCs w:val="23"/>
        </w:rPr>
        <w:lastRenderedPageBreak/>
        <w:t>войны между высокоразвитыми буржуазными странами. Как бы ни казались велики трудности такого превращения в ту или иную минуту, социалисты никогда не откажутся от систематической настойчивой, неуклонной подготовительной работы в этом направлении, раз война стала фактом».</w:t>
      </w:r>
    </w:p>
    <w:p w:rsidR="00C3544C" w:rsidRDefault="00C3544C" w:rsidP="00C3544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Кто автор данного документа?</w:t>
      </w:r>
    </w:p>
    <w:p w:rsidR="00C3544C" w:rsidRDefault="00C3544C" w:rsidP="00C3544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 какой войне идет речь?</w:t>
      </w:r>
    </w:p>
    <w:p w:rsidR="00C3544C" w:rsidRDefault="008447AF" w:rsidP="00C3544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каком году создан документ?</w:t>
      </w:r>
    </w:p>
    <w:p w:rsidR="008447AF" w:rsidRDefault="008447AF" w:rsidP="00C3544C">
      <w:pPr>
        <w:pStyle w:val="a4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Что стало итогом войны, о которой идет речь? </w:t>
      </w:r>
      <w:proofErr w:type="gramStart"/>
      <w:r>
        <w:rPr>
          <w:rFonts w:ascii="Times New Roman" w:hAnsi="Times New Roman" w:cs="Times New Roman"/>
          <w:sz w:val="24"/>
          <w:szCs w:val="24"/>
        </w:rPr>
        <w:t>( по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2 балла за каждый правильный ответ)</w:t>
      </w:r>
    </w:p>
    <w:p w:rsidR="00622BCB" w:rsidRPr="00622BCB" w:rsidRDefault="00622BCB" w:rsidP="00622BC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22BCB">
        <w:rPr>
          <w:rFonts w:ascii="Times New Roman" w:hAnsi="Times New Roman" w:cs="Times New Roman"/>
          <w:b/>
          <w:i/>
          <w:sz w:val="24"/>
          <w:szCs w:val="24"/>
        </w:rPr>
        <w:t xml:space="preserve">Задание № 10.1. </w:t>
      </w:r>
    </w:p>
    <w:p w:rsidR="008447AF" w:rsidRDefault="00622BCB" w:rsidP="00622BC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«В </w:t>
      </w:r>
      <w:r w:rsidRPr="00622BCB">
        <w:rPr>
          <w:rFonts w:ascii="Times New Roman" w:hAnsi="Times New Roman" w:cs="Times New Roman"/>
          <w:sz w:val="24"/>
          <w:szCs w:val="24"/>
        </w:rPr>
        <w:t>то время как весь народ противника, от члена правительства до последнего носильщика, отлично понимал и смысл, и самую цель войны с Россией, когда чувство непри</w:t>
      </w:r>
      <w:r>
        <w:rPr>
          <w:rFonts w:ascii="Times New Roman" w:hAnsi="Times New Roman" w:cs="Times New Roman"/>
          <w:sz w:val="24"/>
          <w:szCs w:val="24"/>
        </w:rPr>
        <w:t>язни к русскому человеку накап</w:t>
      </w:r>
      <w:r w:rsidRPr="00622BCB">
        <w:rPr>
          <w:rFonts w:ascii="Times New Roman" w:hAnsi="Times New Roman" w:cs="Times New Roman"/>
          <w:sz w:val="24"/>
          <w:szCs w:val="24"/>
        </w:rPr>
        <w:t>ливалось там годами, когда о войне с Россией говорили все и всюду, у нас начало войны на Дальнем Востоке</w:t>
      </w:r>
      <w:r>
        <w:rPr>
          <w:rFonts w:ascii="Times New Roman" w:hAnsi="Times New Roman" w:cs="Times New Roman"/>
          <w:sz w:val="24"/>
          <w:szCs w:val="24"/>
        </w:rPr>
        <w:t xml:space="preserve"> явилось для всех полной неожи</w:t>
      </w:r>
      <w:r w:rsidRPr="00622BCB">
        <w:rPr>
          <w:rFonts w:ascii="Times New Roman" w:hAnsi="Times New Roman" w:cs="Times New Roman"/>
          <w:sz w:val="24"/>
          <w:szCs w:val="24"/>
        </w:rPr>
        <w:t>данностью; смысл этих действий понимали лишь очень немногие... Все, что могло выяснить смысл предстояще</w:t>
      </w:r>
      <w:r>
        <w:rPr>
          <w:rFonts w:ascii="Times New Roman" w:hAnsi="Times New Roman" w:cs="Times New Roman"/>
          <w:sz w:val="24"/>
          <w:szCs w:val="24"/>
        </w:rPr>
        <w:t>го столкновения, цели и намере</w:t>
      </w:r>
      <w:r w:rsidRPr="00622BCB">
        <w:rPr>
          <w:rFonts w:ascii="Times New Roman" w:hAnsi="Times New Roman" w:cs="Times New Roman"/>
          <w:sz w:val="24"/>
          <w:szCs w:val="24"/>
        </w:rPr>
        <w:t>ния правительства либо замалчивалось</w:t>
      </w:r>
      <w:r>
        <w:rPr>
          <w:rFonts w:ascii="Times New Roman" w:hAnsi="Times New Roman" w:cs="Times New Roman"/>
          <w:sz w:val="24"/>
          <w:szCs w:val="24"/>
        </w:rPr>
        <w:t>, либо появлялось в форме сооб</w:t>
      </w:r>
      <w:r w:rsidRPr="00622BCB">
        <w:rPr>
          <w:rFonts w:ascii="Times New Roman" w:hAnsi="Times New Roman" w:cs="Times New Roman"/>
          <w:sz w:val="24"/>
          <w:szCs w:val="24"/>
        </w:rPr>
        <w:t>щений, что все обстоит благополучно. В</w:t>
      </w:r>
      <w:r>
        <w:rPr>
          <w:rFonts w:ascii="Times New Roman" w:hAnsi="Times New Roman" w:cs="Times New Roman"/>
          <w:sz w:val="24"/>
          <w:szCs w:val="24"/>
        </w:rPr>
        <w:t xml:space="preserve"> результате в минуту, когда по</w:t>
      </w:r>
      <w:r w:rsidRPr="00622BCB">
        <w:rPr>
          <w:rFonts w:ascii="Times New Roman" w:hAnsi="Times New Roman" w:cs="Times New Roman"/>
          <w:sz w:val="24"/>
          <w:szCs w:val="24"/>
        </w:rPr>
        <w:t>требовалось общее единение, между властью и народом легла трудно устранимая пропасть».</w:t>
      </w:r>
    </w:p>
    <w:p w:rsidR="00622BCB" w:rsidRDefault="00622BCB" w:rsidP="00622BCB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 каким событием связана описанная ситуация?</w:t>
      </w:r>
    </w:p>
    <w:p w:rsidR="00622BCB" w:rsidRDefault="00622BCB" w:rsidP="00622BCB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 стало следствием этого события?</w:t>
      </w:r>
    </w:p>
    <w:p w:rsidR="00622BCB" w:rsidRDefault="00622BCB" w:rsidP="00622BCB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622BCB">
        <w:rPr>
          <w:rFonts w:ascii="Times New Roman" w:hAnsi="Times New Roman" w:cs="Times New Roman"/>
          <w:b/>
          <w:i/>
          <w:sz w:val="24"/>
          <w:szCs w:val="24"/>
        </w:rPr>
        <w:t xml:space="preserve">10. 2. </w:t>
      </w:r>
      <w:r>
        <w:rPr>
          <w:rFonts w:ascii="Times New Roman" w:hAnsi="Times New Roman" w:cs="Times New Roman"/>
          <w:b/>
          <w:i/>
          <w:sz w:val="24"/>
          <w:szCs w:val="24"/>
        </w:rPr>
        <w:t>Соотнесите информацию об исторических личностях Оренбурга с их фамилиями</w:t>
      </w:r>
      <w:r w:rsidR="005A39EA">
        <w:rPr>
          <w:rFonts w:ascii="Times New Roman" w:hAnsi="Times New Roman" w:cs="Times New Roman"/>
          <w:b/>
          <w:i/>
          <w:sz w:val="24"/>
          <w:szCs w:val="24"/>
        </w:rPr>
        <w:t xml:space="preserve"> (2 балла за каждое верно подобранное соответствие)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22BCB" w:rsidTr="00622BCB">
        <w:tc>
          <w:tcPr>
            <w:tcW w:w="4785" w:type="dxa"/>
          </w:tcPr>
          <w:p w:rsidR="00622BCB" w:rsidRPr="005A39EA" w:rsidRDefault="005A39EA" w:rsidP="00622BC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ДЕЯТЕЛИ</w:t>
            </w:r>
          </w:p>
        </w:tc>
        <w:tc>
          <w:tcPr>
            <w:tcW w:w="4786" w:type="dxa"/>
          </w:tcPr>
          <w:p w:rsidR="00622BCB" w:rsidRPr="005A39EA" w:rsidRDefault="005A39EA" w:rsidP="00622BC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ИНФОРМАЦИЯ</w:t>
            </w:r>
          </w:p>
        </w:tc>
      </w:tr>
      <w:tr w:rsidR="00622BCB" w:rsidTr="005A39EA">
        <w:trPr>
          <w:trHeight w:val="681"/>
        </w:trPr>
        <w:tc>
          <w:tcPr>
            <w:tcW w:w="4785" w:type="dxa"/>
          </w:tcPr>
          <w:p w:rsidR="00622BCB" w:rsidRPr="005A39EA" w:rsidRDefault="00622BCB" w:rsidP="005A39E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A39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1. </w:t>
            </w:r>
            <w:hyperlink r:id="rId13" w:history="1">
              <w:r w:rsidRPr="005A39EA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</w:rPr>
                <w:t xml:space="preserve">Кирилов Иван Кириллович </w:t>
              </w:r>
            </w:hyperlink>
          </w:p>
        </w:tc>
        <w:tc>
          <w:tcPr>
            <w:tcW w:w="4786" w:type="dxa"/>
          </w:tcPr>
          <w:p w:rsidR="00622BCB" w:rsidRPr="005A39EA" w:rsidRDefault="00622BCB" w:rsidP="00622BC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A39EA">
              <w:rPr>
                <w:rFonts w:ascii="Times New Roman" w:hAnsi="Times New Roman" w:cs="Times New Roman"/>
                <w:i/>
                <w:sz w:val="24"/>
                <w:szCs w:val="24"/>
              </w:rPr>
              <w:t>А)</w:t>
            </w:r>
            <w:r w:rsidR="005A39EA" w:rsidRPr="005A39EA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="005A39EA" w:rsidRPr="00622B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князь, начальник Оренбургской комиссии в 1739–1741 годах.</w:t>
            </w:r>
          </w:p>
        </w:tc>
      </w:tr>
      <w:tr w:rsidR="00622BCB" w:rsidTr="00622BCB">
        <w:tc>
          <w:tcPr>
            <w:tcW w:w="4785" w:type="dxa"/>
          </w:tcPr>
          <w:p w:rsidR="00622BCB" w:rsidRPr="005A39EA" w:rsidRDefault="00622BCB" w:rsidP="005A39E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A39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2. </w:t>
            </w:r>
            <w:hyperlink r:id="rId14" w:history="1">
              <w:r w:rsidRPr="005A39EA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</w:rPr>
                <w:t xml:space="preserve">Татищев Василий Никитич </w:t>
              </w:r>
            </w:hyperlink>
          </w:p>
        </w:tc>
        <w:tc>
          <w:tcPr>
            <w:tcW w:w="4786" w:type="dxa"/>
          </w:tcPr>
          <w:p w:rsidR="00622BCB" w:rsidRPr="005A39EA" w:rsidRDefault="00622BCB" w:rsidP="00622BCB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A39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Б) </w:t>
            </w:r>
            <w:r w:rsidRPr="00622B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выдающийся русский географ первой четверти XVIII века. Предложил проект основания города-крепости у устья реки </w:t>
            </w:r>
            <w:proofErr w:type="spellStart"/>
            <w:r w:rsidRPr="00622B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Орь</w:t>
            </w:r>
            <w:proofErr w:type="spellEnd"/>
            <w:r w:rsidRPr="00622B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, тем самым положив начало освоению Оренбуржья. Начальник Оренбургской экспедиции в 1734–1737 годах</w:t>
            </w:r>
          </w:p>
        </w:tc>
      </w:tr>
      <w:tr w:rsidR="00622BCB" w:rsidTr="00622BCB">
        <w:tc>
          <w:tcPr>
            <w:tcW w:w="4785" w:type="dxa"/>
          </w:tcPr>
          <w:p w:rsidR="00622BCB" w:rsidRPr="005A39EA" w:rsidRDefault="00622BCB" w:rsidP="005A39E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A39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3.</w:t>
            </w:r>
            <w:r w:rsidR="005A39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 </w:t>
            </w:r>
            <w:r w:rsidRPr="005A39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hyperlink r:id="rId15" w:history="1">
              <w:r w:rsidRPr="005A39EA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</w:rPr>
                <w:t>Урусов В</w:t>
              </w:r>
              <w:r w:rsidR="005A39EA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</w:rPr>
                <w:t xml:space="preserve">асилий Алексеевич   </w:t>
              </w:r>
            </w:hyperlink>
          </w:p>
        </w:tc>
        <w:tc>
          <w:tcPr>
            <w:tcW w:w="4786" w:type="dxa"/>
          </w:tcPr>
          <w:p w:rsidR="00622BCB" w:rsidRPr="005A39EA" w:rsidRDefault="00622BCB" w:rsidP="00622BC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A39EA">
              <w:rPr>
                <w:rFonts w:ascii="Times New Roman" w:hAnsi="Times New Roman" w:cs="Times New Roman"/>
                <w:i/>
                <w:sz w:val="24"/>
                <w:szCs w:val="24"/>
              </w:rPr>
              <w:t>В)</w:t>
            </w:r>
            <w:r w:rsidR="005A39EA" w:rsidRPr="005A39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оренбургский губернатор в 1768–1781 годах.</w:t>
            </w:r>
          </w:p>
        </w:tc>
      </w:tr>
      <w:tr w:rsidR="00622BCB" w:rsidTr="00622BCB">
        <w:tc>
          <w:tcPr>
            <w:tcW w:w="4785" w:type="dxa"/>
          </w:tcPr>
          <w:p w:rsidR="00622BCB" w:rsidRPr="005A39EA" w:rsidRDefault="005A39EA" w:rsidP="005A39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39EA">
              <w:rPr>
                <w:rFonts w:ascii="Times New Roman" w:hAnsi="Times New Roman" w:cs="Times New Roman"/>
                <w:sz w:val="24"/>
                <w:szCs w:val="24"/>
              </w:rPr>
              <w:t xml:space="preserve">4. Неплюев Иван Иванович </w:t>
            </w:r>
          </w:p>
        </w:tc>
        <w:tc>
          <w:tcPr>
            <w:tcW w:w="4786" w:type="dxa"/>
          </w:tcPr>
          <w:p w:rsidR="00622BCB" w:rsidRPr="005A39EA" w:rsidRDefault="00622BCB" w:rsidP="00622BC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A39EA">
              <w:rPr>
                <w:rFonts w:ascii="Times New Roman" w:hAnsi="Times New Roman" w:cs="Times New Roman"/>
                <w:i/>
                <w:sz w:val="24"/>
                <w:szCs w:val="24"/>
              </w:rPr>
              <w:t>Г)</w:t>
            </w:r>
            <w:r w:rsidR="005A39EA" w:rsidRPr="005A39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председатель первого Совета рабочих и солдатских депутатов в Оренбурге.</w:t>
            </w:r>
          </w:p>
        </w:tc>
      </w:tr>
      <w:tr w:rsidR="00622BCB" w:rsidTr="00622BCB">
        <w:tc>
          <w:tcPr>
            <w:tcW w:w="4785" w:type="dxa"/>
          </w:tcPr>
          <w:p w:rsidR="005A39EA" w:rsidRPr="005A39EA" w:rsidRDefault="005A39EA" w:rsidP="005A39EA">
            <w:pPr>
              <w:ind w:right="9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5.</w:t>
            </w:r>
            <w:hyperlink r:id="rId16" w:history="1">
              <w:r w:rsidRPr="005A39EA">
                <w:rPr>
                  <w:rFonts w:ascii="Times New Roman" w:eastAsia="Times New Roman" w:hAnsi="Times New Roman" w:cs="Times New Roman"/>
                  <w:color w:val="000000" w:themeColor="text1"/>
                  <w:sz w:val="24"/>
                  <w:szCs w:val="24"/>
                </w:rPr>
                <w:t xml:space="preserve">Рейнсдорп Иван Андреевич </w:t>
              </w:r>
            </w:hyperlink>
          </w:p>
          <w:p w:rsidR="00622BCB" w:rsidRPr="005A39EA" w:rsidRDefault="00622BCB" w:rsidP="00622BC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4786" w:type="dxa"/>
          </w:tcPr>
          <w:p w:rsidR="00622BCB" w:rsidRPr="005A39EA" w:rsidRDefault="00622BCB" w:rsidP="00622BC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A39EA">
              <w:rPr>
                <w:rFonts w:ascii="Times New Roman" w:hAnsi="Times New Roman" w:cs="Times New Roman"/>
                <w:i/>
                <w:sz w:val="24"/>
                <w:szCs w:val="24"/>
              </w:rPr>
              <w:t>Д)</w:t>
            </w:r>
            <w:r w:rsidR="005A39EA" w:rsidRPr="005A39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5A39EA" w:rsidRPr="00622B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начальник Оренбургской комиссии в 1742–1744 годах, оренбургский губернатор в 1744–1758 годах.</w:t>
            </w:r>
          </w:p>
        </w:tc>
      </w:tr>
      <w:tr w:rsidR="00622BCB" w:rsidTr="00622BCB">
        <w:tc>
          <w:tcPr>
            <w:tcW w:w="4785" w:type="dxa"/>
          </w:tcPr>
          <w:p w:rsidR="00622BCB" w:rsidRPr="005A39EA" w:rsidRDefault="005A39EA" w:rsidP="005A39EA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5A39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6. </w:t>
            </w:r>
            <w:hyperlink r:id="rId17" w:history="1">
              <w:r w:rsidRPr="005A39EA">
                <w:rPr>
                  <w:rStyle w:val="a7"/>
                  <w:rFonts w:ascii="Times New Roman" w:hAnsi="Times New Roman" w:cs="Times New Roman"/>
                  <w:color w:val="000000" w:themeColor="text1"/>
                  <w:sz w:val="24"/>
                  <w:szCs w:val="24"/>
                  <w:u w:val="none"/>
                </w:rPr>
                <w:t xml:space="preserve">Коростелев Александр Алексеевич </w:t>
              </w:r>
            </w:hyperlink>
          </w:p>
        </w:tc>
        <w:tc>
          <w:tcPr>
            <w:tcW w:w="4786" w:type="dxa"/>
          </w:tcPr>
          <w:p w:rsidR="00622BCB" w:rsidRPr="00622BCB" w:rsidRDefault="00622BCB" w:rsidP="005A39EA">
            <w:pPr>
              <w:ind w:left="90" w:right="9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A39EA">
              <w:rPr>
                <w:rFonts w:ascii="Times New Roman" w:hAnsi="Times New Roman" w:cs="Times New Roman"/>
                <w:i/>
                <w:sz w:val="24"/>
                <w:szCs w:val="24"/>
              </w:rPr>
              <w:t>Е)</w:t>
            </w:r>
            <w:r w:rsidRPr="005A39EA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622B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 xml:space="preserve">начальник Оренбургской комиссии в 1737–1739 годах. Известный русский ученый, общественный и политический деятель, возглавлял Оренбургскую экспедицию после смерти Ивана </w:t>
            </w:r>
            <w:r w:rsidRPr="00622B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Кирилова.</w:t>
            </w:r>
          </w:p>
          <w:p w:rsidR="00622BCB" w:rsidRPr="00622BCB" w:rsidRDefault="00622BCB" w:rsidP="00622BCB">
            <w:pPr>
              <w:ind w:left="90" w:right="90" w:firstLine="720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22BCB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 </w:t>
            </w:r>
          </w:p>
          <w:p w:rsidR="00622BCB" w:rsidRPr="005A39EA" w:rsidRDefault="00622BCB" w:rsidP="00622BC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</w:tbl>
    <w:p w:rsidR="00622BCB" w:rsidRPr="00622BCB" w:rsidRDefault="00622BCB" w:rsidP="00622BCB">
      <w:pPr>
        <w:pStyle w:val="text"/>
        <w:spacing w:before="0" w:beforeAutospacing="0" w:after="0" w:afterAutospacing="0"/>
        <w:ind w:left="90" w:right="90" w:firstLine="720"/>
        <w:jc w:val="both"/>
        <w:rPr>
          <w:color w:val="000000" w:themeColor="text1"/>
        </w:rPr>
      </w:pPr>
      <w:r w:rsidRPr="00622BCB">
        <w:rPr>
          <w:color w:val="000000" w:themeColor="text1"/>
        </w:rPr>
        <w:lastRenderedPageBreak/>
        <w:t> </w:t>
      </w:r>
    </w:p>
    <w:p w:rsidR="00622BCB" w:rsidRPr="00626332" w:rsidRDefault="00622BCB" w:rsidP="00622BCB">
      <w:pPr>
        <w:pStyle w:val="text"/>
        <w:spacing w:before="0" w:beforeAutospacing="0" w:after="0" w:afterAutospacing="0"/>
        <w:ind w:left="90" w:right="90" w:firstLine="720"/>
        <w:jc w:val="both"/>
        <w:rPr>
          <w:color w:val="000000" w:themeColor="text1"/>
        </w:rPr>
      </w:pPr>
      <w:r w:rsidRPr="00626332">
        <w:rPr>
          <w:color w:val="000000" w:themeColor="text1"/>
        </w:rPr>
        <w:t> </w:t>
      </w:r>
    </w:p>
    <w:p w:rsidR="00622BCB" w:rsidRPr="00626332" w:rsidRDefault="00626332" w:rsidP="00622BCB">
      <w:pPr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626332">
        <w:rPr>
          <w:rFonts w:ascii="Times New Roman" w:hAnsi="Times New Roman" w:cs="Times New Roman"/>
          <w:bCs/>
          <w:iCs/>
          <w:sz w:val="24"/>
          <w:szCs w:val="24"/>
        </w:rPr>
        <w:t>Задание 11. Укажите, что является лишним в каждом ряду. Свой ответ поясните (4 балла).</w:t>
      </w:r>
    </w:p>
    <w:p w:rsidR="00626332" w:rsidRPr="00626332" w:rsidRDefault="00626332" w:rsidP="00626332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26332">
        <w:rPr>
          <w:rFonts w:ascii="Times New Roman" w:hAnsi="Times New Roman" w:cs="Times New Roman"/>
          <w:bCs/>
          <w:iCs/>
          <w:sz w:val="24"/>
          <w:szCs w:val="24"/>
        </w:rPr>
        <w:t>Общество соединенных славян, разночинцы, западники, петрашевцы, Кирилло-Мефодиевское общество</w:t>
      </w:r>
    </w:p>
    <w:p w:rsidR="00626332" w:rsidRPr="00626332" w:rsidRDefault="00626332" w:rsidP="00626332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26332">
        <w:rPr>
          <w:rFonts w:ascii="Times New Roman" w:hAnsi="Times New Roman" w:cs="Times New Roman"/>
          <w:bCs/>
          <w:iCs/>
          <w:sz w:val="24"/>
          <w:szCs w:val="24"/>
        </w:rPr>
        <w:t>Земская, городская, судебная, военная, таможенная</w:t>
      </w:r>
    </w:p>
    <w:p w:rsidR="00626332" w:rsidRPr="00626332" w:rsidRDefault="00626332" w:rsidP="00626332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26332">
        <w:rPr>
          <w:rFonts w:ascii="Times New Roman" w:hAnsi="Times New Roman" w:cs="Times New Roman"/>
          <w:bCs/>
          <w:iCs/>
          <w:sz w:val="24"/>
          <w:szCs w:val="24"/>
        </w:rPr>
        <w:t>Дворянство, мещанство, крестьянство, чиновничество, духовенство</w:t>
      </w:r>
    </w:p>
    <w:p w:rsidR="00626332" w:rsidRPr="00B817AD" w:rsidRDefault="00626332" w:rsidP="00626332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26332">
        <w:rPr>
          <w:rFonts w:ascii="Times New Roman" w:hAnsi="Times New Roman" w:cs="Times New Roman"/>
          <w:bCs/>
          <w:iCs/>
          <w:sz w:val="24"/>
          <w:szCs w:val="24"/>
        </w:rPr>
        <w:t>Временнообязанные</w:t>
      </w:r>
      <w:proofErr w:type="spellEnd"/>
      <w:r w:rsidRPr="00626332">
        <w:rPr>
          <w:rFonts w:ascii="Times New Roman" w:hAnsi="Times New Roman" w:cs="Times New Roman"/>
          <w:bCs/>
          <w:iCs/>
          <w:sz w:val="24"/>
          <w:szCs w:val="24"/>
        </w:rPr>
        <w:t xml:space="preserve"> крестьяне, выкупные платежи, кулаки, мировые посредники, уставная грамота</w:t>
      </w:r>
    </w:p>
    <w:p w:rsidR="00B817AD" w:rsidRPr="00B817AD" w:rsidRDefault="00B817AD" w:rsidP="00B817AD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B817AD" w:rsidRPr="00B817AD" w:rsidRDefault="00B817AD" w:rsidP="00B817AD">
      <w:pPr>
        <w:pStyle w:val="Default"/>
      </w:pPr>
      <w:r w:rsidRPr="00B817AD">
        <w:rPr>
          <w:b/>
          <w:bCs/>
        </w:rPr>
        <w:t xml:space="preserve">ТВОРЧЕСКОЕ ЗАДАНИЕ (эссе или развернутый ответ, 25 баллов). </w:t>
      </w:r>
    </w:p>
    <w:p w:rsidR="00B817AD" w:rsidRPr="00B817AD" w:rsidRDefault="00B817AD" w:rsidP="00B817AD">
      <w:pPr>
        <w:pStyle w:val="Default"/>
      </w:pPr>
      <w:r w:rsidRPr="00B817AD">
        <w:rPr>
          <w:b/>
          <w:bCs/>
        </w:rPr>
        <w:t xml:space="preserve">Примерные Темы эссе: </w:t>
      </w:r>
    </w:p>
    <w:p w:rsidR="00B817AD" w:rsidRPr="006001AD" w:rsidRDefault="00B817AD" w:rsidP="00B817AD">
      <w:pPr>
        <w:pStyle w:val="Default"/>
        <w:spacing w:after="27"/>
      </w:pPr>
      <w:r w:rsidRPr="00B817AD">
        <w:t xml:space="preserve">1. В тот век народной юности богатырские подвиги Мономаха, его изумительная деятельность не могли не возбудить сильного сочувствия, особенно когда эти подвиги </w:t>
      </w:r>
      <w:r w:rsidRPr="006001AD">
        <w:t xml:space="preserve">совершались на пользу земле (С.М.Соловьев). </w:t>
      </w:r>
    </w:p>
    <w:p w:rsidR="00B817AD" w:rsidRPr="006001AD" w:rsidRDefault="00B817AD" w:rsidP="00B817AD">
      <w:pPr>
        <w:pStyle w:val="Default"/>
        <w:spacing w:after="27"/>
      </w:pPr>
      <w:r w:rsidRPr="006001AD">
        <w:t xml:space="preserve">2. </w:t>
      </w:r>
      <w:r w:rsidR="006001AD" w:rsidRPr="006001AD">
        <w:rPr>
          <w:color w:val="020A1B"/>
          <w:shd w:val="clear" w:color="auto" w:fill="FFFFFF"/>
        </w:rPr>
        <w:t>Имя Александра II отныне принадлежит истории; если б его царствование завтра окончилось, если б он пал под ударами каких-нибудь крамольных олигархов, бунтующих защитников барщины и розог, - все равно. Начало освобождения крестьян сделано им, грядущие поколения этого не забудут! (Герцен)</w:t>
      </w:r>
    </w:p>
    <w:p w:rsidR="00B817AD" w:rsidRPr="006001AD" w:rsidRDefault="006001AD" w:rsidP="00B817AD">
      <w:pPr>
        <w:pStyle w:val="Default"/>
        <w:spacing w:after="27"/>
      </w:pPr>
      <w:r w:rsidRPr="006001AD">
        <w:t xml:space="preserve">3. </w:t>
      </w:r>
      <w:r w:rsidR="00B817AD" w:rsidRPr="006001AD">
        <w:t xml:space="preserve"> </w:t>
      </w:r>
      <w:r w:rsidRPr="006001AD">
        <w:rPr>
          <w:shd w:val="clear" w:color="auto" w:fill="FFFFFF"/>
        </w:rPr>
        <w:t>Главный недостаток капитализма — неравное распределение благ; главное преимущество социализма — равное распределение лишений. (У.Черчилль)</w:t>
      </w:r>
    </w:p>
    <w:p w:rsidR="00B817AD" w:rsidRPr="006001AD" w:rsidRDefault="00B817AD" w:rsidP="00B817AD">
      <w:pPr>
        <w:pStyle w:val="Default"/>
        <w:spacing w:after="27"/>
      </w:pPr>
      <w:r w:rsidRPr="006001AD">
        <w:t xml:space="preserve">4. Петр оказался не только талантливым и проницательным дипломатом, но и высокоодаренным полководцем и военным организатором в той тяжелой борьбе, в которой русскому народу пришлось отстаивать свое будущее (Е.В.Тарле). </w:t>
      </w:r>
    </w:p>
    <w:p w:rsidR="00B817AD" w:rsidRPr="006001AD" w:rsidRDefault="00B817AD" w:rsidP="00B817AD">
      <w:pPr>
        <w:pStyle w:val="Default"/>
        <w:spacing w:after="27"/>
        <w:rPr>
          <w:color w:val="000000" w:themeColor="text1"/>
        </w:rPr>
      </w:pPr>
      <w:r w:rsidRPr="006001AD">
        <w:t>5. По уму и таланту Сперанский, несомненно, самый замечательный из государственных людей</w:t>
      </w:r>
      <w:r w:rsidRPr="006001AD">
        <w:rPr>
          <w:color w:val="000000" w:themeColor="text1"/>
        </w:rPr>
        <w:t xml:space="preserve">, работавших с Александром, и, может быть, самый замечательный государственный ум и во всей новейшей русской истории (А.А. Корнилов). </w:t>
      </w:r>
    </w:p>
    <w:p w:rsidR="00B817AD" w:rsidRPr="006001AD" w:rsidRDefault="006001AD" w:rsidP="00B817AD">
      <w:pPr>
        <w:pStyle w:val="Default"/>
        <w:rPr>
          <w:color w:val="000000" w:themeColor="text1"/>
        </w:rPr>
      </w:pPr>
      <w:r w:rsidRPr="006001AD">
        <w:rPr>
          <w:color w:val="000000" w:themeColor="text1"/>
        </w:rPr>
        <w:t>6.</w:t>
      </w:r>
      <w:r w:rsidRPr="006001AD">
        <w:rPr>
          <w:iCs/>
          <w:color w:val="000000" w:themeColor="text1"/>
          <w:spacing w:val="2"/>
          <w:shd w:val="clear" w:color="auto" w:fill="FFFFFF"/>
        </w:rPr>
        <w:t xml:space="preserve"> «Император царствует, но правит императрица, инспирируемая Распутиным». (С. Д. Сазонов)</w:t>
      </w:r>
    </w:p>
    <w:p w:rsidR="00B817AD" w:rsidRPr="00B817AD" w:rsidRDefault="00B817AD" w:rsidP="00B817AD">
      <w:pPr>
        <w:pStyle w:val="Default"/>
      </w:pPr>
    </w:p>
    <w:p w:rsidR="00B817AD" w:rsidRPr="00B817AD" w:rsidRDefault="00B817AD" w:rsidP="00B817AD">
      <w:pPr>
        <w:pStyle w:val="Default"/>
      </w:pPr>
      <w:r w:rsidRPr="00B817AD">
        <w:rPr>
          <w:b/>
          <w:bCs/>
        </w:rPr>
        <w:t xml:space="preserve">Примерные темы развернутых ответов: </w:t>
      </w:r>
    </w:p>
    <w:p w:rsidR="00B817AD" w:rsidRPr="00B817AD" w:rsidRDefault="00B817AD" w:rsidP="00B817AD">
      <w:pPr>
        <w:pStyle w:val="Default"/>
        <w:spacing w:after="27"/>
      </w:pPr>
      <w:r w:rsidRPr="00B817AD">
        <w:t xml:space="preserve">1. Влияние </w:t>
      </w:r>
      <w:r w:rsidR="006001AD">
        <w:t xml:space="preserve">христианства </w:t>
      </w:r>
      <w:r w:rsidRPr="00B817AD">
        <w:t xml:space="preserve">на развитие Древней Руси в XIII-XV вв. </w:t>
      </w:r>
    </w:p>
    <w:p w:rsidR="00B817AD" w:rsidRPr="00B817AD" w:rsidRDefault="00B817AD" w:rsidP="00B817AD">
      <w:pPr>
        <w:pStyle w:val="Default"/>
        <w:spacing w:after="27"/>
      </w:pPr>
      <w:r w:rsidRPr="00B817AD">
        <w:t xml:space="preserve">2. </w:t>
      </w:r>
      <w:r w:rsidR="006001AD">
        <w:t>Политика «сталинизма» и ее</w:t>
      </w:r>
      <w:r w:rsidRPr="00B817AD">
        <w:t xml:space="preserve"> оценка историками и современниками. </w:t>
      </w:r>
    </w:p>
    <w:p w:rsidR="00B817AD" w:rsidRPr="00B817AD" w:rsidRDefault="00B817AD" w:rsidP="00B817AD">
      <w:pPr>
        <w:pStyle w:val="Default"/>
        <w:spacing w:after="27"/>
      </w:pPr>
      <w:r w:rsidRPr="00B817AD">
        <w:t xml:space="preserve">3. Война 1812 г. и ее влияние на развитие России в первой половине XIX в. </w:t>
      </w:r>
    </w:p>
    <w:p w:rsidR="00B817AD" w:rsidRPr="00B817AD" w:rsidRDefault="00B817AD" w:rsidP="00B817AD">
      <w:pPr>
        <w:pStyle w:val="Default"/>
      </w:pPr>
      <w:r w:rsidRPr="00B817AD">
        <w:t xml:space="preserve">4. </w:t>
      </w:r>
      <w:r w:rsidR="006001AD">
        <w:t xml:space="preserve">«Великие реформы» и их влияние на развитие России </w:t>
      </w:r>
    </w:p>
    <w:p w:rsidR="00B817AD" w:rsidRPr="00B817AD" w:rsidRDefault="00B817AD" w:rsidP="00B817AD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B817AD" w:rsidRPr="00B817AD" w:rsidSect="008A24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FF62F5"/>
    <w:multiLevelType w:val="hybridMultilevel"/>
    <w:tmpl w:val="9C10B632"/>
    <w:lvl w:ilvl="0" w:tplc="2D4E6044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  <w:b/>
        <w:i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987F21"/>
    <w:multiLevelType w:val="hybridMultilevel"/>
    <w:tmpl w:val="6C6C0C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B9B7FDF"/>
    <w:multiLevelType w:val="hybridMultilevel"/>
    <w:tmpl w:val="A50AE5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3161AD4"/>
    <w:multiLevelType w:val="hybridMultilevel"/>
    <w:tmpl w:val="6FCEA2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BCB2168"/>
    <w:multiLevelType w:val="hybridMultilevel"/>
    <w:tmpl w:val="6CF8F0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0D0196"/>
    <w:rsid w:val="000B026C"/>
    <w:rsid w:val="000B2973"/>
    <w:rsid w:val="000D0196"/>
    <w:rsid w:val="001341BA"/>
    <w:rsid w:val="001B036C"/>
    <w:rsid w:val="002071C2"/>
    <w:rsid w:val="0026302E"/>
    <w:rsid w:val="00282624"/>
    <w:rsid w:val="002D57F0"/>
    <w:rsid w:val="003456F0"/>
    <w:rsid w:val="003562A9"/>
    <w:rsid w:val="0037798B"/>
    <w:rsid w:val="004E13A2"/>
    <w:rsid w:val="00530560"/>
    <w:rsid w:val="00530583"/>
    <w:rsid w:val="005A39EA"/>
    <w:rsid w:val="006001AD"/>
    <w:rsid w:val="00622BCB"/>
    <w:rsid w:val="00626332"/>
    <w:rsid w:val="00707A3C"/>
    <w:rsid w:val="008447AF"/>
    <w:rsid w:val="008A24CF"/>
    <w:rsid w:val="008F1837"/>
    <w:rsid w:val="009F7806"/>
    <w:rsid w:val="00B817AD"/>
    <w:rsid w:val="00C16613"/>
    <w:rsid w:val="00C16683"/>
    <w:rsid w:val="00C3544C"/>
    <w:rsid w:val="00CF7FDA"/>
    <w:rsid w:val="00D6107C"/>
    <w:rsid w:val="00E20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5261479-0D45-4E0F-AAB2-34967D3B9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A24CF"/>
  </w:style>
  <w:style w:type="paragraph" w:styleId="1">
    <w:name w:val="heading 1"/>
    <w:basedOn w:val="a"/>
    <w:link w:val="10"/>
    <w:uiPriority w:val="9"/>
    <w:qFormat/>
    <w:rsid w:val="00622BC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0D019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59"/>
    <w:rsid w:val="000B026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341BA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341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341B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22BCB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customStyle="1" w:styleId="text">
    <w:name w:val="text"/>
    <w:basedOn w:val="a"/>
    <w:rsid w:val="00622B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Hyperlink"/>
    <w:basedOn w:val="a0"/>
    <w:uiPriority w:val="99"/>
    <w:semiHidden/>
    <w:unhideWhenUsed/>
    <w:rsid w:val="00622BC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6360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22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kraeved.opck.org/lichnosti/osnovateli_orenburg_kraya/kirilov.php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hyperlink" Target="http://kraeved.opck.org/lichnosti/aktivisti_bolshevistskogo_dvijeniya/korostelev.php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kraeved.opck.org/lichnosti/orenburgskie_gubernatori/reinsdorp.php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hyperlink" Target="http://kraeved.opck.org/lichnosti/osnovateli_orenburg_kraya/urusov.php" TargetMode="External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hyperlink" Target="http://kraeved.opck.org/lichnosti/osnovateli_orenburg_kraya/tatishev.php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B68B35-3B99-4846-B40C-8DBFA7F4F0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</Pages>
  <Words>1421</Words>
  <Characters>8104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mash119</cp:lastModifiedBy>
  <cp:revision>5</cp:revision>
  <dcterms:created xsi:type="dcterms:W3CDTF">2017-09-30T03:40:00Z</dcterms:created>
  <dcterms:modified xsi:type="dcterms:W3CDTF">2017-11-16T13:11:00Z</dcterms:modified>
</cp:coreProperties>
</file>